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8"/>
        <w:gridCol w:w="270"/>
        <w:gridCol w:w="2790"/>
      </w:tblGrid>
      <w:tr w:rsidR="00883378" w:rsidTr="006A7386">
        <w:trPr>
          <w:trHeight w:val="1269"/>
        </w:trPr>
        <w:tc>
          <w:tcPr>
            <w:tcW w:w="6588" w:type="dxa"/>
          </w:tcPr>
          <w:p w:rsidR="00883378" w:rsidRPr="00883378" w:rsidRDefault="00883378" w:rsidP="00103571">
            <w:pPr>
              <w:spacing w:before="80"/>
              <w:rPr>
                <w:rFonts w:ascii="Arial" w:hAnsi="Arial" w:cs="Arial"/>
                <w:sz w:val="28"/>
                <w:szCs w:val="28"/>
              </w:rPr>
            </w:pPr>
            <w:r w:rsidRPr="00883378">
              <w:rPr>
                <w:rFonts w:ascii="Arial" w:hAnsi="Arial" w:cs="Arial"/>
                <w:sz w:val="28"/>
                <w:szCs w:val="28"/>
              </w:rPr>
              <w:t>Pennsylvania Dental Association</w:t>
            </w:r>
          </w:p>
          <w:p w:rsidR="00883378" w:rsidRDefault="00883378">
            <w:r w:rsidRPr="00883378">
              <w:rPr>
                <w:rFonts w:ascii="Arial" w:hAnsi="Arial" w:cs="Arial"/>
                <w:sz w:val="28"/>
                <w:szCs w:val="28"/>
              </w:rPr>
              <w:t>2020-2023 Strategic Plan</w:t>
            </w:r>
          </w:p>
        </w:tc>
        <w:tc>
          <w:tcPr>
            <w:tcW w:w="270" w:type="dxa"/>
          </w:tcPr>
          <w:p w:rsidR="00883378" w:rsidRDefault="00883378"/>
        </w:tc>
        <w:tc>
          <w:tcPr>
            <w:tcW w:w="2790" w:type="dxa"/>
          </w:tcPr>
          <w:p w:rsidR="00883378" w:rsidRDefault="00883378">
            <w:r w:rsidRPr="0088337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559435</wp:posOffset>
                  </wp:positionH>
                  <wp:positionV relativeFrom="paragraph">
                    <wp:posOffset>30480</wp:posOffset>
                  </wp:positionV>
                  <wp:extent cx="1381125" cy="571500"/>
                  <wp:effectExtent l="19050" t="0" r="9525" b="0"/>
                  <wp:wrapSquare wrapText="bothSides"/>
                  <wp:docPr id="2" name="Picture 2" descr="::::Logos:colors:PDAlogo PMS32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:::Logos:colors:PDAlogo PMS32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83378" w:rsidRPr="00AC681F" w:rsidRDefault="00883378" w:rsidP="00103571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C681F">
        <w:rPr>
          <w:rFonts w:ascii="Arial" w:hAnsi="Arial" w:cs="Arial"/>
          <w:b/>
          <w:bCs/>
          <w:sz w:val="21"/>
          <w:szCs w:val="21"/>
        </w:rPr>
        <w:t>PDA Mission:</w:t>
      </w:r>
    </w:p>
    <w:p w:rsidR="00883378" w:rsidRPr="00AC681F" w:rsidRDefault="00883378" w:rsidP="008833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AC681F">
        <w:rPr>
          <w:rFonts w:ascii="Arial" w:hAnsi="Arial" w:cs="Arial"/>
          <w:sz w:val="21"/>
          <w:szCs w:val="21"/>
        </w:rPr>
        <w:t>The Pennsylvania Dental Association is committed to the success of our members and the advancement of the public’s oral health.</w:t>
      </w:r>
    </w:p>
    <w:p w:rsidR="00883378" w:rsidRPr="00AC681F" w:rsidRDefault="00883378" w:rsidP="0088337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C681F">
        <w:rPr>
          <w:rFonts w:ascii="Arial" w:hAnsi="Arial" w:cs="Arial"/>
          <w:b/>
          <w:bCs/>
          <w:sz w:val="21"/>
          <w:szCs w:val="21"/>
        </w:rPr>
        <w:t>PDA Vision:</w:t>
      </w:r>
    </w:p>
    <w:p w:rsidR="00883378" w:rsidRPr="00AC681F" w:rsidRDefault="00883378" w:rsidP="00A0560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AC681F">
        <w:rPr>
          <w:rFonts w:ascii="Arial" w:hAnsi="Arial" w:cs="Arial"/>
          <w:sz w:val="21"/>
          <w:szCs w:val="21"/>
        </w:rPr>
        <w:t>Improve oral healthcare through education, advocacy, service and promotion of dentists’ well-being to achieve optimal health for all.</w:t>
      </w:r>
    </w:p>
    <w:p w:rsidR="00883378" w:rsidRPr="008A598A" w:rsidRDefault="00883378" w:rsidP="00AA5383">
      <w:pPr>
        <w:pBdr>
          <w:top w:val="single" w:sz="8" w:space="0" w:color="595959" w:themeColor="text1" w:themeTint="A6"/>
          <w:left w:val="single" w:sz="8" w:space="4" w:color="595959" w:themeColor="text1" w:themeTint="A6"/>
          <w:bottom w:val="single" w:sz="8" w:space="1" w:color="595959" w:themeColor="text1" w:themeTint="A6"/>
          <w:right w:val="single" w:sz="8" w:space="1" w:color="595959" w:themeColor="text1" w:themeTint="A6"/>
        </w:pBdr>
        <w:shd w:val="clear" w:color="auto" w:fill="008000"/>
        <w:autoSpaceDE w:val="0"/>
        <w:autoSpaceDN w:val="0"/>
        <w:adjustRightInd w:val="0"/>
        <w:spacing w:after="0" w:line="80" w:lineRule="exact"/>
        <w:jc w:val="center"/>
        <w:rPr>
          <w:rFonts w:ascii="Arial" w:hAnsi="Arial" w:cs="Arial"/>
          <w:b/>
          <w:bCs/>
          <w:color w:val="FFFFFF" w:themeColor="background1"/>
        </w:rPr>
      </w:pPr>
    </w:p>
    <w:p w:rsidR="00883378" w:rsidRPr="00AC681F" w:rsidRDefault="00883378" w:rsidP="00AA5383">
      <w:pPr>
        <w:pBdr>
          <w:top w:val="single" w:sz="8" w:space="0" w:color="595959" w:themeColor="text1" w:themeTint="A6"/>
          <w:left w:val="single" w:sz="8" w:space="4" w:color="595959" w:themeColor="text1" w:themeTint="A6"/>
          <w:bottom w:val="single" w:sz="8" w:space="1" w:color="595959" w:themeColor="text1" w:themeTint="A6"/>
          <w:right w:val="single" w:sz="8" w:space="1" w:color="595959" w:themeColor="text1" w:themeTint="A6"/>
        </w:pBdr>
        <w:shd w:val="clear" w:color="auto" w:fill="00800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z w:val="21"/>
          <w:szCs w:val="21"/>
        </w:rPr>
      </w:pPr>
      <w:r w:rsidRPr="00AC681F">
        <w:rPr>
          <w:rFonts w:ascii="Arial" w:hAnsi="Arial" w:cs="Arial"/>
          <w:b/>
          <w:bCs/>
          <w:color w:val="FFFFFF" w:themeColor="background1"/>
          <w:sz w:val="21"/>
          <w:szCs w:val="21"/>
        </w:rPr>
        <w:t>GOAL 1: Membership</w:t>
      </w:r>
    </w:p>
    <w:p w:rsidR="00883378" w:rsidRPr="00AC681F" w:rsidRDefault="00883378" w:rsidP="00AA5383">
      <w:pPr>
        <w:pBdr>
          <w:top w:val="single" w:sz="8" w:space="0" w:color="595959" w:themeColor="text1" w:themeTint="A6"/>
          <w:left w:val="single" w:sz="8" w:space="4" w:color="595959" w:themeColor="text1" w:themeTint="A6"/>
          <w:bottom w:val="single" w:sz="8" w:space="1" w:color="595959" w:themeColor="text1" w:themeTint="A6"/>
          <w:right w:val="single" w:sz="8" w:space="1" w:color="595959" w:themeColor="text1" w:themeTint="A6"/>
        </w:pBdr>
        <w:shd w:val="clear" w:color="auto" w:fill="00800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FFFF" w:themeColor="background1"/>
          <w:sz w:val="21"/>
          <w:szCs w:val="21"/>
        </w:rPr>
      </w:pPr>
      <w:r w:rsidRPr="00AC681F">
        <w:rPr>
          <w:rFonts w:ascii="Arial" w:hAnsi="Arial" w:cs="Arial"/>
          <w:color w:val="FFFFFF" w:themeColor="background1"/>
          <w:sz w:val="21"/>
          <w:szCs w:val="21"/>
        </w:rPr>
        <w:t>Maximize member growth and the member experience.</w:t>
      </w:r>
    </w:p>
    <w:p w:rsidR="00883378" w:rsidRPr="008A598A" w:rsidRDefault="00883378" w:rsidP="00AA5383">
      <w:pPr>
        <w:pBdr>
          <w:top w:val="single" w:sz="8" w:space="0" w:color="595959" w:themeColor="text1" w:themeTint="A6"/>
          <w:left w:val="single" w:sz="8" w:space="4" w:color="595959" w:themeColor="text1" w:themeTint="A6"/>
          <w:bottom w:val="single" w:sz="8" w:space="1" w:color="595959" w:themeColor="text1" w:themeTint="A6"/>
          <w:right w:val="single" w:sz="8" w:space="1" w:color="595959" w:themeColor="text1" w:themeTint="A6"/>
        </w:pBdr>
        <w:shd w:val="clear" w:color="auto" w:fill="008000"/>
        <w:autoSpaceDE w:val="0"/>
        <w:autoSpaceDN w:val="0"/>
        <w:adjustRightInd w:val="0"/>
        <w:spacing w:after="0" w:line="80" w:lineRule="exact"/>
        <w:jc w:val="center"/>
        <w:rPr>
          <w:rFonts w:ascii="Arial" w:hAnsi="Arial" w:cs="Arial"/>
          <w:color w:val="FFFFFF" w:themeColor="background1"/>
          <w:sz w:val="21"/>
          <w:szCs w:val="21"/>
        </w:rPr>
      </w:pPr>
    </w:p>
    <w:p w:rsidR="00883378" w:rsidRPr="00AC681F" w:rsidRDefault="00883378" w:rsidP="006A7386">
      <w:pPr>
        <w:tabs>
          <w:tab w:val="left" w:pos="1800"/>
        </w:tabs>
        <w:autoSpaceDE w:val="0"/>
        <w:autoSpaceDN w:val="0"/>
        <w:adjustRightInd w:val="0"/>
        <w:spacing w:before="120" w:after="120" w:line="240" w:lineRule="auto"/>
        <w:ind w:left="1800" w:hanging="1526"/>
        <w:rPr>
          <w:rFonts w:ascii="Arial" w:hAnsi="Arial" w:cs="Arial"/>
          <w:sz w:val="20"/>
          <w:szCs w:val="20"/>
        </w:rPr>
      </w:pPr>
      <w:r w:rsidRPr="00AC681F">
        <w:rPr>
          <w:rFonts w:ascii="Arial" w:hAnsi="Arial" w:cs="Arial"/>
          <w:sz w:val="20"/>
          <w:szCs w:val="20"/>
        </w:rPr>
        <w:t>Objective 1.1</w:t>
      </w:r>
      <w:r w:rsidR="008A598A" w:rsidRPr="00AC681F">
        <w:rPr>
          <w:rFonts w:ascii="Arial" w:hAnsi="Arial" w:cs="Arial"/>
          <w:sz w:val="20"/>
          <w:szCs w:val="20"/>
        </w:rPr>
        <w:tab/>
      </w:r>
      <w:r w:rsidR="006A7386">
        <w:rPr>
          <w:rFonts w:ascii="Arial" w:hAnsi="Arial" w:cs="Arial"/>
          <w:sz w:val="20"/>
          <w:szCs w:val="20"/>
        </w:rPr>
        <w:t>Maintain PDA EOY membership numbers and implement a stretch goal to increase membership by .5% in 2020, with an annual reevaluation of growth goals for future years</w:t>
      </w:r>
    </w:p>
    <w:p w:rsidR="00883378" w:rsidRPr="00AC681F" w:rsidRDefault="00883378" w:rsidP="002C53ED">
      <w:pPr>
        <w:tabs>
          <w:tab w:val="left" w:pos="1800"/>
        </w:tabs>
        <w:autoSpaceDE w:val="0"/>
        <w:autoSpaceDN w:val="0"/>
        <w:adjustRightInd w:val="0"/>
        <w:spacing w:after="0" w:line="360" w:lineRule="auto"/>
        <w:ind w:left="2160" w:hanging="1890"/>
        <w:rPr>
          <w:rFonts w:ascii="Arial" w:hAnsi="Arial" w:cs="Arial"/>
          <w:sz w:val="20"/>
          <w:szCs w:val="20"/>
        </w:rPr>
      </w:pPr>
      <w:r w:rsidRPr="00AC681F">
        <w:rPr>
          <w:rFonts w:ascii="Arial" w:hAnsi="Arial" w:cs="Arial"/>
          <w:sz w:val="20"/>
          <w:szCs w:val="20"/>
        </w:rPr>
        <w:t xml:space="preserve">Objective 1.2: </w:t>
      </w:r>
      <w:r w:rsidR="008A598A" w:rsidRPr="00AC681F">
        <w:rPr>
          <w:rFonts w:ascii="Arial" w:hAnsi="Arial" w:cs="Arial"/>
          <w:sz w:val="20"/>
          <w:szCs w:val="20"/>
        </w:rPr>
        <w:tab/>
      </w:r>
      <w:r w:rsidRPr="00AC681F">
        <w:rPr>
          <w:rFonts w:ascii="Arial" w:hAnsi="Arial" w:cs="Arial"/>
          <w:sz w:val="20"/>
          <w:szCs w:val="20"/>
        </w:rPr>
        <w:t xml:space="preserve">Provide value offerings that are member-focused </w:t>
      </w:r>
    </w:p>
    <w:p w:rsidR="00883378" w:rsidRPr="00AC681F" w:rsidRDefault="00883378" w:rsidP="002C53ED">
      <w:pPr>
        <w:tabs>
          <w:tab w:val="left" w:pos="1800"/>
        </w:tabs>
        <w:autoSpaceDE w:val="0"/>
        <w:autoSpaceDN w:val="0"/>
        <w:adjustRightInd w:val="0"/>
        <w:spacing w:after="0" w:line="360" w:lineRule="auto"/>
        <w:ind w:left="2160" w:hanging="1890"/>
        <w:rPr>
          <w:rFonts w:ascii="Arial" w:hAnsi="Arial" w:cs="Arial"/>
          <w:sz w:val="20"/>
          <w:szCs w:val="20"/>
        </w:rPr>
      </w:pPr>
      <w:r w:rsidRPr="00AC681F">
        <w:rPr>
          <w:rFonts w:ascii="Arial" w:hAnsi="Arial" w:cs="Arial"/>
          <w:sz w:val="20"/>
          <w:szCs w:val="20"/>
        </w:rPr>
        <w:t xml:space="preserve">Objective 1.3: </w:t>
      </w:r>
      <w:r w:rsidR="008A598A" w:rsidRPr="00AC681F">
        <w:rPr>
          <w:rFonts w:ascii="Arial" w:hAnsi="Arial" w:cs="Arial"/>
          <w:sz w:val="20"/>
          <w:szCs w:val="20"/>
        </w:rPr>
        <w:tab/>
      </w:r>
      <w:r w:rsidRPr="00AC681F">
        <w:rPr>
          <w:rFonts w:ascii="Arial" w:hAnsi="Arial" w:cs="Arial"/>
          <w:sz w:val="20"/>
          <w:szCs w:val="20"/>
        </w:rPr>
        <w:t xml:space="preserve">Increase member engagement </w:t>
      </w:r>
    </w:p>
    <w:p w:rsidR="00883378" w:rsidRPr="00AC681F" w:rsidRDefault="00883378" w:rsidP="002C53ED">
      <w:pPr>
        <w:tabs>
          <w:tab w:val="left" w:pos="1800"/>
        </w:tabs>
        <w:autoSpaceDE w:val="0"/>
        <w:autoSpaceDN w:val="0"/>
        <w:adjustRightInd w:val="0"/>
        <w:spacing w:line="240" w:lineRule="auto"/>
        <w:ind w:left="2160" w:hanging="1886"/>
        <w:rPr>
          <w:rFonts w:ascii="Arial" w:hAnsi="Arial" w:cs="Arial"/>
          <w:sz w:val="20"/>
          <w:szCs w:val="20"/>
        </w:rPr>
      </w:pPr>
      <w:r w:rsidRPr="00AC681F">
        <w:rPr>
          <w:rFonts w:ascii="Arial" w:hAnsi="Arial" w:cs="Arial"/>
          <w:sz w:val="20"/>
          <w:szCs w:val="20"/>
        </w:rPr>
        <w:t xml:space="preserve">Objective 1.4: </w:t>
      </w:r>
      <w:r w:rsidR="008A598A" w:rsidRPr="00AC681F">
        <w:rPr>
          <w:rFonts w:ascii="Arial" w:hAnsi="Arial" w:cs="Arial"/>
          <w:sz w:val="20"/>
          <w:szCs w:val="20"/>
        </w:rPr>
        <w:tab/>
      </w:r>
      <w:r w:rsidRPr="00AC681F">
        <w:rPr>
          <w:rFonts w:ascii="Arial" w:hAnsi="Arial" w:cs="Arial"/>
          <w:sz w:val="20"/>
          <w:szCs w:val="20"/>
        </w:rPr>
        <w:t xml:space="preserve">Increase leadership development and engagement </w:t>
      </w:r>
    </w:p>
    <w:p w:rsidR="00883378" w:rsidRPr="008A598A" w:rsidRDefault="00883378" w:rsidP="00AA5383">
      <w:pPr>
        <w:pBdr>
          <w:top w:val="single" w:sz="8" w:space="1" w:color="595959" w:themeColor="text1" w:themeTint="A6"/>
          <w:left w:val="single" w:sz="8" w:space="4" w:color="595959" w:themeColor="text1" w:themeTint="A6"/>
          <w:bottom w:val="single" w:sz="8" w:space="1" w:color="595959" w:themeColor="text1" w:themeTint="A6"/>
          <w:right w:val="single" w:sz="8" w:space="4" w:color="595959" w:themeColor="text1" w:themeTint="A6"/>
        </w:pBdr>
        <w:shd w:val="clear" w:color="auto" w:fill="008000"/>
        <w:autoSpaceDE w:val="0"/>
        <w:autoSpaceDN w:val="0"/>
        <w:adjustRightInd w:val="0"/>
        <w:spacing w:after="0" w:line="80" w:lineRule="exact"/>
        <w:ind w:right="90"/>
        <w:jc w:val="center"/>
        <w:rPr>
          <w:rFonts w:ascii="Arial" w:hAnsi="Arial" w:cs="Arial"/>
          <w:b/>
          <w:bCs/>
          <w:color w:val="FFFFFF" w:themeColor="background1"/>
          <w:sz w:val="21"/>
          <w:szCs w:val="21"/>
        </w:rPr>
      </w:pPr>
    </w:p>
    <w:p w:rsidR="00883378" w:rsidRPr="00AC681F" w:rsidRDefault="00883378" w:rsidP="00AA5383">
      <w:pPr>
        <w:pBdr>
          <w:top w:val="single" w:sz="8" w:space="1" w:color="595959" w:themeColor="text1" w:themeTint="A6"/>
          <w:left w:val="single" w:sz="8" w:space="4" w:color="595959" w:themeColor="text1" w:themeTint="A6"/>
          <w:bottom w:val="single" w:sz="8" w:space="1" w:color="595959" w:themeColor="text1" w:themeTint="A6"/>
          <w:right w:val="single" w:sz="8" w:space="4" w:color="595959" w:themeColor="text1" w:themeTint="A6"/>
        </w:pBdr>
        <w:shd w:val="clear" w:color="auto" w:fill="008000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Arial" w:hAnsi="Arial" w:cs="Arial"/>
          <w:b/>
          <w:bCs/>
          <w:color w:val="FFFFFF" w:themeColor="background1"/>
          <w:sz w:val="21"/>
          <w:szCs w:val="21"/>
        </w:rPr>
      </w:pPr>
      <w:r w:rsidRPr="00AC681F">
        <w:rPr>
          <w:rFonts w:ascii="Arial" w:hAnsi="Arial" w:cs="Arial"/>
          <w:b/>
          <w:bCs/>
          <w:color w:val="FFFFFF" w:themeColor="background1"/>
          <w:sz w:val="21"/>
          <w:szCs w:val="21"/>
        </w:rPr>
        <w:t>GOAL 2: Financial</w:t>
      </w:r>
    </w:p>
    <w:p w:rsidR="00883378" w:rsidRPr="00AC681F" w:rsidRDefault="00883378" w:rsidP="00AA5383">
      <w:pPr>
        <w:pBdr>
          <w:top w:val="single" w:sz="8" w:space="1" w:color="595959" w:themeColor="text1" w:themeTint="A6"/>
          <w:left w:val="single" w:sz="8" w:space="4" w:color="595959" w:themeColor="text1" w:themeTint="A6"/>
          <w:bottom w:val="single" w:sz="8" w:space="1" w:color="595959" w:themeColor="text1" w:themeTint="A6"/>
          <w:right w:val="single" w:sz="8" w:space="4" w:color="595959" w:themeColor="text1" w:themeTint="A6"/>
        </w:pBdr>
        <w:shd w:val="clear" w:color="auto" w:fill="008000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Arial" w:hAnsi="Arial" w:cs="Arial"/>
          <w:b/>
          <w:bCs/>
          <w:color w:val="FFFFFF" w:themeColor="background1"/>
          <w:sz w:val="21"/>
          <w:szCs w:val="21"/>
        </w:rPr>
      </w:pPr>
      <w:r w:rsidRPr="00AC681F">
        <w:rPr>
          <w:rFonts w:ascii="Arial" w:hAnsi="Arial" w:cs="Arial"/>
          <w:b/>
          <w:bCs/>
          <w:color w:val="FFFFFF" w:themeColor="background1"/>
          <w:sz w:val="21"/>
          <w:szCs w:val="21"/>
        </w:rPr>
        <w:t>Assure organizational sustainability.</w:t>
      </w:r>
    </w:p>
    <w:p w:rsidR="00883378" w:rsidRPr="002C53ED" w:rsidRDefault="00883378" w:rsidP="00AA5383">
      <w:pPr>
        <w:pBdr>
          <w:top w:val="single" w:sz="8" w:space="1" w:color="595959" w:themeColor="text1" w:themeTint="A6"/>
          <w:left w:val="single" w:sz="8" w:space="4" w:color="595959" w:themeColor="text1" w:themeTint="A6"/>
          <w:bottom w:val="single" w:sz="8" w:space="1" w:color="595959" w:themeColor="text1" w:themeTint="A6"/>
          <w:right w:val="single" w:sz="8" w:space="4" w:color="595959" w:themeColor="text1" w:themeTint="A6"/>
        </w:pBdr>
        <w:shd w:val="clear" w:color="auto" w:fill="008000"/>
        <w:autoSpaceDE w:val="0"/>
        <w:autoSpaceDN w:val="0"/>
        <w:adjustRightInd w:val="0"/>
        <w:spacing w:after="0" w:line="80" w:lineRule="exact"/>
        <w:ind w:right="90"/>
        <w:jc w:val="center"/>
        <w:rPr>
          <w:rFonts w:ascii="Arial" w:hAnsi="Arial" w:cs="Arial"/>
          <w:b/>
          <w:bCs/>
          <w:color w:val="FFFFFF" w:themeColor="background1"/>
          <w:sz w:val="21"/>
          <w:szCs w:val="21"/>
        </w:rPr>
      </w:pPr>
    </w:p>
    <w:p w:rsidR="00883378" w:rsidRPr="00AC681F" w:rsidRDefault="00883378" w:rsidP="00AA5383">
      <w:pPr>
        <w:tabs>
          <w:tab w:val="left" w:pos="1800"/>
        </w:tabs>
        <w:autoSpaceDE w:val="0"/>
        <w:autoSpaceDN w:val="0"/>
        <w:adjustRightInd w:val="0"/>
        <w:spacing w:before="120" w:after="0" w:line="360" w:lineRule="auto"/>
        <w:ind w:left="274" w:right="90"/>
        <w:rPr>
          <w:rFonts w:ascii="Arial" w:hAnsi="Arial" w:cs="Arial"/>
          <w:sz w:val="20"/>
          <w:szCs w:val="20"/>
        </w:rPr>
      </w:pPr>
      <w:r w:rsidRPr="00AC681F">
        <w:rPr>
          <w:rFonts w:ascii="Arial" w:hAnsi="Arial" w:cs="Arial"/>
          <w:sz w:val="20"/>
          <w:szCs w:val="20"/>
        </w:rPr>
        <w:t xml:space="preserve">Objective 2.1: </w:t>
      </w:r>
      <w:r w:rsidR="008A598A" w:rsidRPr="00AC681F">
        <w:rPr>
          <w:rFonts w:ascii="Arial" w:hAnsi="Arial" w:cs="Arial"/>
          <w:sz w:val="20"/>
          <w:szCs w:val="20"/>
        </w:rPr>
        <w:tab/>
      </w:r>
      <w:r w:rsidRPr="00AC681F">
        <w:rPr>
          <w:rFonts w:ascii="Arial" w:hAnsi="Arial" w:cs="Arial"/>
          <w:sz w:val="20"/>
          <w:szCs w:val="20"/>
        </w:rPr>
        <w:t xml:space="preserve">Non-dues revenue will be </w:t>
      </w:r>
      <w:r w:rsidR="002E04E2">
        <w:rPr>
          <w:rFonts w:ascii="Arial" w:hAnsi="Arial" w:cs="Arial"/>
          <w:sz w:val="20"/>
          <w:szCs w:val="20"/>
        </w:rPr>
        <w:t>29</w:t>
      </w:r>
      <w:r w:rsidRPr="00AC681F">
        <w:rPr>
          <w:rFonts w:ascii="Arial" w:hAnsi="Arial" w:cs="Arial"/>
          <w:sz w:val="20"/>
          <w:szCs w:val="20"/>
        </w:rPr>
        <w:t xml:space="preserve">% of total revenue </w:t>
      </w:r>
    </w:p>
    <w:p w:rsidR="00883378" w:rsidRPr="00AC681F" w:rsidRDefault="00883378" w:rsidP="00AA5383">
      <w:pPr>
        <w:tabs>
          <w:tab w:val="left" w:pos="1800"/>
        </w:tabs>
        <w:autoSpaceDE w:val="0"/>
        <w:autoSpaceDN w:val="0"/>
        <w:adjustRightInd w:val="0"/>
        <w:spacing w:after="0" w:line="360" w:lineRule="auto"/>
        <w:ind w:left="270" w:right="90"/>
        <w:rPr>
          <w:rFonts w:ascii="Arial" w:hAnsi="Arial" w:cs="Arial"/>
          <w:sz w:val="20"/>
          <w:szCs w:val="20"/>
        </w:rPr>
      </w:pPr>
      <w:r w:rsidRPr="00AC681F">
        <w:rPr>
          <w:rFonts w:ascii="Arial" w:hAnsi="Arial" w:cs="Arial"/>
          <w:sz w:val="20"/>
          <w:szCs w:val="20"/>
        </w:rPr>
        <w:t xml:space="preserve">Objective 2.2: </w:t>
      </w:r>
      <w:r w:rsidR="008A598A" w:rsidRPr="00AC681F">
        <w:rPr>
          <w:rFonts w:ascii="Arial" w:hAnsi="Arial" w:cs="Arial"/>
          <w:sz w:val="20"/>
          <w:szCs w:val="20"/>
        </w:rPr>
        <w:tab/>
      </w:r>
      <w:r w:rsidRPr="00AC681F">
        <w:rPr>
          <w:rFonts w:ascii="Arial" w:hAnsi="Arial" w:cs="Arial"/>
          <w:sz w:val="20"/>
          <w:szCs w:val="20"/>
        </w:rPr>
        <w:t xml:space="preserve">Reserves will not equal less than </w:t>
      </w:r>
      <w:r w:rsidR="00AD6C06">
        <w:rPr>
          <w:rFonts w:ascii="Arial" w:hAnsi="Arial" w:cs="Arial"/>
          <w:sz w:val="20"/>
          <w:szCs w:val="20"/>
        </w:rPr>
        <w:t>95</w:t>
      </w:r>
      <w:r w:rsidR="002E04E2">
        <w:rPr>
          <w:rFonts w:ascii="Arial" w:hAnsi="Arial" w:cs="Arial"/>
          <w:sz w:val="20"/>
          <w:szCs w:val="20"/>
        </w:rPr>
        <w:t>%</w:t>
      </w:r>
      <w:r w:rsidRPr="00AC681F">
        <w:rPr>
          <w:rFonts w:ascii="Arial" w:hAnsi="Arial" w:cs="Arial"/>
          <w:sz w:val="20"/>
          <w:szCs w:val="20"/>
        </w:rPr>
        <w:t xml:space="preserve"> of total annual operating budget </w:t>
      </w:r>
    </w:p>
    <w:p w:rsidR="00883378" w:rsidRPr="00AC681F" w:rsidRDefault="00883378" w:rsidP="00AA5383">
      <w:pPr>
        <w:tabs>
          <w:tab w:val="left" w:pos="1800"/>
        </w:tabs>
        <w:autoSpaceDE w:val="0"/>
        <w:autoSpaceDN w:val="0"/>
        <w:adjustRightInd w:val="0"/>
        <w:spacing w:after="0" w:line="360" w:lineRule="auto"/>
        <w:ind w:left="270" w:right="90"/>
        <w:rPr>
          <w:rFonts w:ascii="Arial" w:hAnsi="Arial" w:cs="Arial"/>
          <w:sz w:val="20"/>
          <w:szCs w:val="20"/>
        </w:rPr>
      </w:pPr>
      <w:r w:rsidRPr="00AC681F">
        <w:rPr>
          <w:rFonts w:ascii="Arial" w:hAnsi="Arial" w:cs="Arial"/>
          <w:sz w:val="20"/>
          <w:szCs w:val="20"/>
        </w:rPr>
        <w:t xml:space="preserve">Objective 2.3: </w:t>
      </w:r>
      <w:r w:rsidR="008A598A" w:rsidRPr="00AC681F">
        <w:rPr>
          <w:rFonts w:ascii="Arial" w:hAnsi="Arial" w:cs="Arial"/>
          <w:sz w:val="20"/>
          <w:szCs w:val="20"/>
        </w:rPr>
        <w:tab/>
      </w:r>
      <w:r w:rsidRPr="00AC681F">
        <w:rPr>
          <w:rFonts w:ascii="Arial" w:hAnsi="Arial" w:cs="Arial"/>
          <w:sz w:val="20"/>
          <w:szCs w:val="20"/>
        </w:rPr>
        <w:t xml:space="preserve">Streamline current dues structure </w:t>
      </w:r>
    </w:p>
    <w:p w:rsidR="00883378" w:rsidRPr="00AC681F" w:rsidRDefault="00883378" w:rsidP="00AA5383">
      <w:pPr>
        <w:tabs>
          <w:tab w:val="left" w:pos="1800"/>
        </w:tabs>
        <w:autoSpaceDE w:val="0"/>
        <w:autoSpaceDN w:val="0"/>
        <w:adjustRightInd w:val="0"/>
        <w:spacing w:line="240" w:lineRule="auto"/>
        <w:ind w:left="1800" w:right="90" w:hanging="1530"/>
        <w:rPr>
          <w:rFonts w:ascii="Arial" w:hAnsi="Arial" w:cs="Arial"/>
          <w:sz w:val="20"/>
          <w:szCs w:val="20"/>
        </w:rPr>
      </w:pPr>
      <w:r w:rsidRPr="00AC681F">
        <w:rPr>
          <w:rFonts w:ascii="Arial" w:hAnsi="Arial" w:cs="Arial"/>
          <w:sz w:val="20"/>
          <w:szCs w:val="20"/>
        </w:rPr>
        <w:t xml:space="preserve">Objective 2.4: </w:t>
      </w:r>
      <w:r w:rsidR="008A598A" w:rsidRPr="00AC681F">
        <w:rPr>
          <w:rFonts w:ascii="Arial" w:hAnsi="Arial" w:cs="Arial"/>
          <w:sz w:val="20"/>
          <w:szCs w:val="20"/>
        </w:rPr>
        <w:tab/>
      </w:r>
      <w:r w:rsidRPr="00AC681F">
        <w:rPr>
          <w:rFonts w:ascii="Arial" w:hAnsi="Arial" w:cs="Arial"/>
          <w:sz w:val="20"/>
          <w:szCs w:val="20"/>
        </w:rPr>
        <w:t>Achieve and maintain adequate financial resources to execute strategies and tactics</w:t>
      </w:r>
      <w:r w:rsidR="008A598A" w:rsidRPr="00AC681F">
        <w:rPr>
          <w:rFonts w:ascii="Arial" w:hAnsi="Arial" w:cs="Arial"/>
          <w:sz w:val="20"/>
          <w:szCs w:val="20"/>
        </w:rPr>
        <w:t xml:space="preserve"> </w:t>
      </w:r>
      <w:r w:rsidRPr="00AC681F">
        <w:rPr>
          <w:rFonts w:ascii="Arial" w:hAnsi="Arial" w:cs="Arial"/>
          <w:sz w:val="20"/>
          <w:szCs w:val="20"/>
        </w:rPr>
        <w:t xml:space="preserve">associated with the PDA Strategic Plan. </w:t>
      </w:r>
    </w:p>
    <w:p w:rsidR="00883378" w:rsidRPr="002C53ED" w:rsidRDefault="00883378" w:rsidP="00AA5383">
      <w:pPr>
        <w:pBdr>
          <w:top w:val="single" w:sz="8" w:space="0" w:color="595959" w:themeColor="text1" w:themeTint="A6"/>
          <w:left w:val="single" w:sz="8" w:space="4" w:color="595959" w:themeColor="text1" w:themeTint="A6"/>
          <w:bottom w:val="single" w:sz="8" w:space="1" w:color="595959" w:themeColor="text1" w:themeTint="A6"/>
          <w:right w:val="single" w:sz="8" w:space="4" w:color="595959" w:themeColor="text1" w:themeTint="A6"/>
        </w:pBdr>
        <w:shd w:val="clear" w:color="auto" w:fill="008000"/>
        <w:autoSpaceDE w:val="0"/>
        <w:autoSpaceDN w:val="0"/>
        <w:adjustRightInd w:val="0"/>
        <w:spacing w:after="0" w:line="80" w:lineRule="exact"/>
        <w:ind w:right="90"/>
        <w:jc w:val="center"/>
        <w:rPr>
          <w:rFonts w:ascii="Arial" w:hAnsi="Arial" w:cs="Arial"/>
          <w:b/>
          <w:bCs/>
          <w:color w:val="FFFFFF" w:themeColor="background1"/>
          <w:sz w:val="21"/>
          <w:szCs w:val="21"/>
        </w:rPr>
      </w:pPr>
    </w:p>
    <w:p w:rsidR="00883378" w:rsidRPr="00AC681F" w:rsidRDefault="00883378" w:rsidP="00AA5383">
      <w:pPr>
        <w:pBdr>
          <w:top w:val="single" w:sz="8" w:space="0" w:color="595959" w:themeColor="text1" w:themeTint="A6"/>
          <w:left w:val="single" w:sz="8" w:space="4" w:color="595959" w:themeColor="text1" w:themeTint="A6"/>
          <w:bottom w:val="single" w:sz="8" w:space="1" w:color="595959" w:themeColor="text1" w:themeTint="A6"/>
          <w:right w:val="single" w:sz="8" w:space="4" w:color="595959" w:themeColor="text1" w:themeTint="A6"/>
        </w:pBdr>
        <w:shd w:val="clear" w:color="auto" w:fill="008000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Arial" w:hAnsi="Arial" w:cs="Arial"/>
          <w:b/>
          <w:bCs/>
          <w:color w:val="FFFFFF" w:themeColor="background1"/>
          <w:sz w:val="21"/>
          <w:szCs w:val="21"/>
        </w:rPr>
      </w:pPr>
      <w:r w:rsidRPr="00AC681F">
        <w:rPr>
          <w:rFonts w:ascii="Arial" w:hAnsi="Arial" w:cs="Arial"/>
          <w:b/>
          <w:bCs/>
          <w:color w:val="FFFFFF" w:themeColor="background1"/>
          <w:sz w:val="21"/>
          <w:szCs w:val="21"/>
        </w:rPr>
        <w:t>GOAL 3: Organizational</w:t>
      </w:r>
    </w:p>
    <w:p w:rsidR="00883378" w:rsidRPr="00AC681F" w:rsidRDefault="00883378" w:rsidP="00AA5383">
      <w:pPr>
        <w:pBdr>
          <w:top w:val="single" w:sz="8" w:space="0" w:color="595959" w:themeColor="text1" w:themeTint="A6"/>
          <w:left w:val="single" w:sz="8" w:space="4" w:color="595959" w:themeColor="text1" w:themeTint="A6"/>
          <w:bottom w:val="single" w:sz="8" w:space="1" w:color="595959" w:themeColor="text1" w:themeTint="A6"/>
          <w:right w:val="single" w:sz="8" w:space="4" w:color="595959" w:themeColor="text1" w:themeTint="A6"/>
        </w:pBdr>
        <w:shd w:val="clear" w:color="auto" w:fill="008000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Arial" w:hAnsi="Arial" w:cs="Arial"/>
          <w:b/>
          <w:bCs/>
          <w:color w:val="FFFFFF" w:themeColor="background1"/>
          <w:sz w:val="21"/>
          <w:szCs w:val="21"/>
        </w:rPr>
      </w:pPr>
      <w:r w:rsidRPr="00AC681F">
        <w:rPr>
          <w:rFonts w:ascii="Arial" w:hAnsi="Arial" w:cs="Arial"/>
          <w:b/>
          <w:bCs/>
          <w:color w:val="FFFFFF" w:themeColor="background1"/>
          <w:sz w:val="21"/>
          <w:szCs w:val="21"/>
        </w:rPr>
        <w:t>Ensure structure and capacity is sufficient to meet member needs</w:t>
      </w:r>
    </w:p>
    <w:p w:rsidR="00883378" w:rsidRPr="008A598A" w:rsidRDefault="00883378" w:rsidP="00AA5383">
      <w:pPr>
        <w:pBdr>
          <w:top w:val="single" w:sz="8" w:space="0" w:color="595959" w:themeColor="text1" w:themeTint="A6"/>
          <w:left w:val="single" w:sz="8" w:space="4" w:color="595959" w:themeColor="text1" w:themeTint="A6"/>
          <w:bottom w:val="single" w:sz="8" w:space="1" w:color="595959" w:themeColor="text1" w:themeTint="A6"/>
          <w:right w:val="single" w:sz="8" w:space="4" w:color="595959" w:themeColor="text1" w:themeTint="A6"/>
        </w:pBdr>
        <w:shd w:val="clear" w:color="auto" w:fill="008000"/>
        <w:autoSpaceDE w:val="0"/>
        <w:autoSpaceDN w:val="0"/>
        <w:adjustRightInd w:val="0"/>
        <w:spacing w:after="0" w:line="80" w:lineRule="exact"/>
        <w:ind w:right="90"/>
        <w:jc w:val="center"/>
        <w:rPr>
          <w:rFonts w:ascii="Arial" w:hAnsi="Arial" w:cs="Arial"/>
          <w:b/>
          <w:bCs/>
          <w:color w:val="FFFFFF" w:themeColor="background1"/>
          <w:sz w:val="21"/>
          <w:szCs w:val="21"/>
        </w:rPr>
      </w:pPr>
    </w:p>
    <w:p w:rsidR="00883378" w:rsidRPr="00AC681F" w:rsidRDefault="00883378" w:rsidP="00AA5383">
      <w:pPr>
        <w:tabs>
          <w:tab w:val="left" w:pos="1800"/>
        </w:tabs>
        <w:autoSpaceDE w:val="0"/>
        <w:autoSpaceDN w:val="0"/>
        <w:adjustRightInd w:val="0"/>
        <w:spacing w:before="120" w:after="120" w:line="240" w:lineRule="auto"/>
        <w:ind w:left="1800" w:right="90" w:hanging="1530"/>
        <w:rPr>
          <w:rFonts w:ascii="Arial" w:hAnsi="Arial" w:cs="Arial"/>
          <w:sz w:val="20"/>
          <w:szCs w:val="20"/>
        </w:rPr>
      </w:pPr>
      <w:r w:rsidRPr="00AC681F">
        <w:rPr>
          <w:rFonts w:ascii="Arial" w:hAnsi="Arial" w:cs="Arial"/>
          <w:sz w:val="20"/>
          <w:szCs w:val="20"/>
        </w:rPr>
        <w:t>Objective 3.1:</w:t>
      </w:r>
      <w:r w:rsidR="008A598A" w:rsidRPr="00AC681F">
        <w:rPr>
          <w:rFonts w:ascii="Arial" w:hAnsi="Arial" w:cs="Arial"/>
          <w:sz w:val="20"/>
          <w:szCs w:val="20"/>
        </w:rPr>
        <w:tab/>
      </w:r>
      <w:r w:rsidRPr="00AC681F">
        <w:rPr>
          <w:rFonts w:ascii="Arial" w:hAnsi="Arial" w:cs="Arial"/>
          <w:sz w:val="20"/>
          <w:szCs w:val="20"/>
        </w:rPr>
        <w:t xml:space="preserve">Ensure role clarification is defined for leaders and staff and that capacity is aligned for </w:t>
      </w:r>
      <w:r w:rsidR="008A598A" w:rsidRPr="00AC681F">
        <w:rPr>
          <w:rFonts w:ascii="Arial" w:hAnsi="Arial" w:cs="Arial"/>
          <w:sz w:val="20"/>
          <w:szCs w:val="20"/>
        </w:rPr>
        <w:t>c</w:t>
      </w:r>
      <w:r w:rsidRPr="00AC681F">
        <w:rPr>
          <w:rFonts w:ascii="Arial" w:hAnsi="Arial" w:cs="Arial"/>
          <w:sz w:val="20"/>
          <w:szCs w:val="20"/>
        </w:rPr>
        <w:t xml:space="preserve">oordinated execution of the PDA Strategic Plan. </w:t>
      </w:r>
    </w:p>
    <w:p w:rsidR="00883378" w:rsidRPr="00AC681F" w:rsidRDefault="00883378" w:rsidP="00AA5383">
      <w:pPr>
        <w:tabs>
          <w:tab w:val="left" w:pos="1800"/>
        </w:tabs>
        <w:autoSpaceDE w:val="0"/>
        <w:autoSpaceDN w:val="0"/>
        <w:adjustRightInd w:val="0"/>
        <w:spacing w:after="0" w:line="360" w:lineRule="auto"/>
        <w:ind w:left="1800" w:right="90" w:hanging="1530"/>
        <w:rPr>
          <w:rFonts w:ascii="Arial" w:hAnsi="Arial" w:cs="Arial"/>
          <w:sz w:val="20"/>
          <w:szCs w:val="20"/>
        </w:rPr>
      </w:pPr>
      <w:r w:rsidRPr="00AC681F">
        <w:rPr>
          <w:rFonts w:ascii="Arial" w:hAnsi="Arial" w:cs="Arial"/>
          <w:sz w:val="20"/>
          <w:szCs w:val="20"/>
        </w:rPr>
        <w:t xml:space="preserve">Objective 3.2: </w:t>
      </w:r>
      <w:r w:rsidR="008A598A" w:rsidRPr="00AC681F">
        <w:rPr>
          <w:rFonts w:ascii="Arial" w:hAnsi="Arial" w:cs="Arial"/>
          <w:sz w:val="20"/>
          <w:szCs w:val="20"/>
        </w:rPr>
        <w:tab/>
      </w:r>
      <w:r w:rsidRPr="00AC681F">
        <w:rPr>
          <w:rFonts w:ascii="Arial" w:hAnsi="Arial" w:cs="Arial"/>
          <w:sz w:val="20"/>
          <w:szCs w:val="20"/>
        </w:rPr>
        <w:t xml:space="preserve">Enhance state and local society alignment to better serve members. </w:t>
      </w:r>
    </w:p>
    <w:p w:rsidR="00883378" w:rsidRPr="00AC681F" w:rsidRDefault="00883378" w:rsidP="00AA5383">
      <w:pPr>
        <w:tabs>
          <w:tab w:val="left" w:pos="1800"/>
        </w:tabs>
        <w:autoSpaceDE w:val="0"/>
        <w:autoSpaceDN w:val="0"/>
        <w:adjustRightInd w:val="0"/>
        <w:spacing w:line="240" w:lineRule="auto"/>
        <w:ind w:left="1800" w:right="90" w:hanging="1530"/>
        <w:rPr>
          <w:rFonts w:ascii="Arial" w:hAnsi="Arial" w:cs="Arial"/>
          <w:sz w:val="20"/>
          <w:szCs w:val="20"/>
        </w:rPr>
      </w:pPr>
      <w:r w:rsidRPr="00AC681F">
        <w:rPr>
          <w:rFonts w:ascii="Arial" w:hAnsi="Arial" w:cs="Arial"/>
          <w:sz w:val="20"/>
          <w:szCs w:val="20"/>
        </w:rPr>
        <w:t xml:space="preserve">Objective 3.3: </w:t>
      </w:r>
      <w:r w:rsidR="008A598A" w:rsidRPr="00AC681F">
        <w:rPr>
          <w:rFonts w:ascii="Arial" w:hAnsi="Arial" w:cs="Arial"/>
          <w:sz w:val="20"/>
          <w:szCs w:val="20"/>
        </w:rPr>
        <w:tab/>
      </w:r>
      <w:r w:rsidRPr="00AC681F">
        <w:rPr>
          <w:rFonts w:ascii="Arial" w:hAnsi="Arial" w:cs="Arial"/>
          <w:sz w:val="20"/>
          <w:szCs w:val="20"/>
        </w:rPr>
        <w:t xml:space="preserve">Ensure decisions are driven by the strategic plan and that the majority of the plan has been implemented by 2023. </w:t>
      </w:r>
    </w:p>
    <w:p w:rsidR="00883378" w:rsidRPr="008A598A" w:rsidRDefault="00883378" w:rsidP="00AA5383">
      <w:pPr>
        <w:pBdr>
          <w:top w:val="single" w:sz="8" w:space="1" w:color="595959" w:themeColor="text1" w:themeTint="A6"/>
          <w:left w:val="single" w:sz="8" w:space="4" w:color="595959" w:themeColor="text1" w:themeTint="A6"/>
          <w:bottom w:val="single" w:sz="8" w:space="1" w:color="595959" w:themeColor="text1" w:themeTint="A6"/>
          <w:right w:val="single" w:sz="8" w:space="4" w:color="595959" w:themeColor="text1" w:themeTint="A6"/>
        </w:pBdr>
        <w:shd w:val="clear" w:color="auto" w:fill="008000"/>
        <w:autoSpaceDE w:val="0"/>
        <w:autoSpaceDN w:val="0"/>
        <w:adjustRightInd w:val="0"/>
        <w:spacing w:after="0" w:line="80" w:lineRule="exact"/>
        <w:ind w:right="90"/>
        <w:jc w:val="center"/>
        <w:rPr>
          <w:rFonts w:ascii="Arial" w:hAnsi="Arial" w:cs="Arial"/>
          <w:b/>
          <w:bCs/>
          <w:color w:val="FFFFFF" w:themeColor="background1"/>
          <w:sz w:val="21"/>
          <w:szCs w:val="21"/>
        </w:rPr>
      </w:pPr>
    </w:p>
    <w:p w:rsidR="00883378" w:rsidRPr="00AC681F" w:rsidRDefault="00883378" w:rsidP="00AA5383">
      <w:pPr>
        <w:pBdr>
          <w:top w:val="single" w:sz="8" w:space="1" w:color="595959" w:themeColor="text1" w:themeTint="A6"/>
          <w:left w:val="single" w:sz="8" w:space="4" w:color="595959" w:themeColor="text1" w:themeTint="A6"/>
          <w:bottom w:val="single" w:sz="8" w:space="1" w:color="595959" w:themeColor="text1" w:themeTint="A6"/>
          <w:right w:val="single" w:sz="8" w:space="4" w:color="595959" w:themeColor="text1" w:themeTint="A6"/>
        </w:pBdr>
        <w:shd w:val="clear" w:color="auto" w:fill="008000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Arial" w:hAnsi="Arial" w:cs="Arial"/>
          <w:b/>
          <w:bCs/>
          <w:color w:val="FFFFFF" w:themeColor="background1"/>
          <w:sz w:val="21"/>
          <w:szCs w:val="21"/>
        </w:rPr>
      </w:pPr>
      <w:r w:rsidRPr="00AC681F">
        <w:rPr>
          <w:rFonts w:ascii="Arial" w:hAnsi="Arial" w:cs="Arial"/>
          <w:b/>
          <w:bCs/>
          <w:color w:val="FFFFFF" w:themeColor="background1"/>
          <w:sz w:val="21"/>
          <w:szCs w:val="21"/>
        </w:rPr>
        <w:t>GOAL 4: Public</w:t>
      </w:r>
    </w:p>
    <w:p w:rsidR="00883378" w:rsidRPr="00AC681F" w:rsidRDefault="00883378" w:rsidP="00AA5383">
      <w:pPr>
        <w:pBdr>
          <w:top w:val="single" w:sz="8" w:space="1" w:color="595959" w:themeColor="text1" w:themeTint="A6"/>
          <w:left w:val="single" w:sz="8" w:space="4" w:color="595959" w:themeColor="text1" w:themeTint="A6"/>
          <w:bottom w:val="single" w:sz="8" w:space="1" w:color="595959" w:themeColor="text1" w:themeTint="A6"/>
          <w:right w:val="single" w:sz="8" w:space="4" w:color="595959" w:themeColor="text1" w:themeTint="A6"/>
        </w:pBdr>
        <w:shd w:val="clear" w:color="auto" w:fill="008000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Arial" w:hAnsi="Arial" w:cs="Arial"/>
          <w:b/>
          <w:bCs/>
          <w:color w:val="FFFFFF" w:themeColor="background1"/>
          <w:sz w:val="21"/>
          <w:szCs w:val="21"/>
        </w:rPr>
      </w:pPr>
      <w:r w:rsidRPr="00AC681F">
        <w:rPr>
          <w:rFonts w:ascii="Arial" w:hAnsi="Arial" w:cs="Arial"/>
          <w:b/>
          <w:bCs/>
          <w:color w:val="FFFFFF" w:themeColor="background1"/>
          <w:sz w:val="21"/>
          <w:szCs w:val="21"/>
        </w:rPr>
        <w:t>Support the advancement of the health of the public and the success of the profession</w:t>
      </w:r>
    </w:p>
    <w:p w:rsidR="00883378" w:rsidRPr="00AC681F" w:rsidRDefault="00883378" w:rsidP="00AA5383">
      <w:pPr>
        <w:pBdr>
          <w:top w:val="single" w:sz="8" w:space="1" w:color="595959" w:themeColor="text1" w:themeTint="A6"/>
          <w:left w:val="single" w:sz="8" w:space="4" w:color="595959" w:themeColor="text1" w:themeTint="A6"/>
          <w:bottom w:val="single" w:sz="8" w:space="1" w:color="595959" w:themeColor="text1" w:themeTint="A6"/>
          <w:right w:val="single" w:sz="8" w:space="4" w:color="595959" w:themeColor="text1" w:themeTint="A6"/>
        </w:pBdr>
        <w:shd w:val="clear" w:color="auto" w:fill="008000"/>
        <w:autoSpaceDE w:val="0"/>
        <w:autoSpaceDN w:val="0"/>
        <w:adjustRightInd w:val="0"/>
        <w:spacing w:after="0" w:line="80" w:lineRule="exact"/>
        <w:ind w:right="90"/>
        <w:jc w:val="center"/>
        <w:rPr>
          <w:rFonts w:ascii="Arial" w:hAnsi="Arial" w:cs="Arial"/>
          <w:b/>
          <w:bCs/>
          <w:color w:val="FFFFFF" w:themeColor="background1"/>
          <w:sz w:val="21"/>
          <w:szCs w:val="21"/>
        </w:rPr>
      </w:pPr>
    </w:p>
    <w:p w:rsidR="00883378" w:rsidRPr="00AC681F" w:rsidRDefault="00883378" w:rsidP="00AA5383">
      <w:pPr>
        <w:tabs>
          <w:tab w:val="left" w:pos="1800"/>
        </w:tabs>
        <w:autoSpaceDE w:val="0"/>
        <w:autoSpaceDN w:val="0"/>
        <w:adjustRightInd w:val="0"/>
        <w:spacing w:before="120" w:after="120" w:line="240" w:lineRule="auto"/>
        <w:ind w:left="1800" w:right="90" w:hanging="1530"/>
        <w:rPr>
          <w:rFonts w:ascii="Arial" w:hAnsi="Arial" w:cs="Arial"/>
          <w:sz w:val="20"/>
          <w:szCs w:val="20"/>
        </w:rPr>
      </w:pPr>
      <w:r w:rsidRPr="00AC681F">
        <w:rPr>
          <w:rFonts w:ascii="Arial" w:hAnsi="Arial" w:cs="Arial"/>
          <w:sz w:val="20"/>
          <w:szCs w:val="20"/>
        </w:rPr>
        <w:t xml:space="preserve">Objective 4.1: </w:t>
      </w:r>
      <w:r w:rsidR="008A598A" w:rsidRPr="00AC681F">
        <w:rPr>
          <w:rFonts w:ascii="Arial" w:hAnsi="Arial" w:cs="Arial"/>
          <w:sz w:val="20"/>
          <w:szCs w:val="20"/>
        </w:rPr>
        <w:tab/>
      </w:r>
      <w:r w:rsidRPr="00AC681F">
        <w:rPr>
          <w:rFonts w:ascii="Arial" w:hAnsi="Arial" w:cs="Arial"/>
          <w:sz w:val="20"/>
          <w:szCs w:val="20"/>
        </w:rPr>
        <w:t xml:space="preserve">PDA will be the recognized and trusted voice of oral health information for the public and the profession. </w:t>
      </w:r>
    </w:p>
    <w:p w:rsidR="00883378" w:rsidRPr="00AC681F" w:rsidRDefault="00883378" w:rsidP="00AA5383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ind w:left="1800" w:right="90" w:hanging="1530"/>
        <w:rPr>
          <w:rFonts w:ascii="Arial" w:hAnsi="Arial" w:cs="Arial"/>
          <w:sz w:val="20"/>
          <w:szCs w:val="20"/>
        </w:rPr>
      </w:pPr>
      <w:r w:rsidRPr="00AC681F">
        <w:rPr>
          <w:rFonts w:ascii="Arial" w:hAnsi="Arial" w:cs="Arial"/>
          <w:sz w:val="20"/>
          <w:szCs w:val="20"/>
        </w:rPr>
        <w:t xml:space="preserve">Objective 4.2: </w:t>
      </w:r>
      <w:r w:rsidR="008A598A" w:rsidRPr="00AC681F">
        <w:rPr>
          <w:rFonts w:ascii="Arial" w:hAnsi="Arial" w:cs="Arial"/>
          <w:sz w:val="20"/>
          <w:szCs w:val="20"/>
        </w:rPr>
        <w:tab/>
      </w:r>
      <w:r w:rsidRPr="00AC681F">
        <w:rPr>
          <w:rFonts w:ascii="Arial" w:hAnsi="Arial" w:cs="Arial"/>
          <w:sz w:val="20"/>
          <w:szCs w:val="20"/>
        </w:rPr>
        <w:t xml:space="preserve">PDA will be the recognized and trusted source of information for the public and key stakeholders on dental benefit programs with regard to funding and administration. </w:t>
      </w:r>
    </w:p>
    <w:p w:rsidR="00883378" w:rsidRPr="00AC681F" w:rsidRDefault="00883378" w:rsidP="00AA5383">
      <w:pPr>
        <w:tabs>
          <w:tab w:val="left" w:pos="1800"/>
        </w:tabs>
        <w:spacing w:after="0" w:line="240" w:lineRule="auto"/>
        <w:ind w:left="1800" w:right="90" w:hanging="1530"/>
        <w:rPr>
          <w:rFonts w:ascii="Arial" w:hAnsi="Arial" w:cs="Arial"/>
          <w:sz w:val="20"/>
          <w:szCs w:val="20"/>
        </w:rPr>
      </w:pPr>
      <w:r w:rsidRPr="00AC681F">
        <w:rPr>
          <w:rFonts w:ascii="Arial" w:hAnsi="Arial" w:cs="Arial"/>
          <w:sz w:val="20"/>
          <w:szCs w:val="20"/>
        </w:rPr>
        <w:t xml:space="preserve">Objective 4.3: </w:t>
      </w:r>
      <w:r w:rsidR="008A598A" w:rsidRPr="00AC681F">
        <w:rPr>
          <w:rFonts w:ascii="Arial" w:hAnsi="Arial" w:cs="Arial"/>
          <w:sz w:val="20"/>
          <w:szCs w:val="20"/>
        </w:rPr>
        <w:tab/>
      </w:r>
      <w:r w:rsidRPr="00AC681F">
        <w:rPr>
          <w:rFonts w:ascii="Arial" w:hAnsi="Arial" w:cs="Arial"/>
          <w:sz w:val="20"/>
          <w:szCs w:val="20"/>
        </w:rPr>
        <w:t xml:space="preserve">PDA will support programs that highlight the organization’s commitment to the oral </w:t>
      </w:r>
      <w:r w:rsidR="006A7386">
        <w:rPr>
          <w:rFonts w:ascii="Arial" w:hAnsi="Arial" w:cs="Arial"/>
          <w:sz w:val="20"/>
          <w:szCs w:val="20"/>
        </w:rPr>
        <w:br/>
      </w:r>
      <w:r w:rsidRPr="00AC681F">
        <w:rPr>
          <w:rFonts w:ascii="Arial" w:hAnsi="Arial" w:cs="Arial"/>
          <w:sz w:val="20"/>
          <w:szCs w:val="20"/>
        </w:rPr>
        <w:t>health of the public.</w:t>
      </w:r>
    </w:p>
    <w:sectPr w:rsidR="00883378" w:rsidRPr="00AC681F" w:rsidSect="00AA5383">
      <w:footerReference w:type="default" r:id="rId7"/>
      <w:pgSz w:w="12240" w:h="15840"/>
      <w:pgMar w:top="1008" w:right="108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239" w:rsidRDefault="00586239" w:rsidP="002C53ED">
      <w:pPr>
        <w:spacing w:after="0" w:line="240" w:lineRule="auto"/>
      </w:pPr>
      <w:r>
        <w:separator/>
      </w:r>
    </w:p>
  </w:endnote>
  <w:endnote w:type="continuationSeparator" w:id="0">
    <w:p w:rsidR="00586239" w:rsidRDefault="00586239" w:rsidP="002C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4E" w:rsidRPr="002C53ED" w:rsidRDefault="006A7386">
    <w:pPr>
      <w:pStyle w:val="Footer"/>
      <w:jc w:val="right"/>
      <w:rPr>
        <w:sz w:val="21"/>
        <w:szCs w:val="21"/>
      </w:rPr>
    </w:pPr>
    <w:r>
      <w:rPr>
        <w:sz w:val="21"/>
        <w:szCs w:val="21"/>
      </w:rPr>
      <w:t>PDA STRATEGIC PLAN 2020-2023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239" w:rsidRDefault="00586239" w:rsidP="002C53ED">
      <w:pPr>
        <w:spacing w:after="0" w:line="240" w:lineRule="auto"/>
      </w:pPr>
      <w:r>
        <w:separator/>
      </w:r>
    </w:p>
  </w:footnote>
  <w:footnote w:type="continuationSeparator" w:id="0">
    <w:p w:rsidR="00586239" w:rsidRDefault="00586239" w:rsidP="002C5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83378"/>
    <w:rsid w:val="00042213"/>
    <w:rsid w:val="000E1508"/>
    <w:rsid w:val="00103571"/>
    <w:rsid w:val="00181447"/>
    <w:rsid w:val="001B0F87"/>
    <w:rsid w:val="001C214E"/>
    <w:rsid w:val="0028292A"/>
    <w:rsid w:val="002C53ED"/>
    <w:rsid w:val="002E04E2"/>
    <w:rsid w:val="002F65FC"/>
    <w:rsid w:val="00303F7B"/>
    <w:rsid w:val="003354A8"/>
    <w:rsid w:val="003A3ACA"/>
    <w:rsid w:val="003C48C7"/>
    <w:rsid w:val="003E2418"/>
    <w:rsid w:val="00400A6C"/>
    <w:rsid w:val="00411B21"/>
    <w:rsid w:val="00433450"/>
    <w:rsid w:val="004371FA"/>
    <w:rsid w:val="00455E33"/>
    <w:rsid w:val="0051272F"/>
    <w:rsid w:val="00515DC5"/>
    <w:rsid w:val="00586239"/>
    <w:rsid w:val="0068039D"/>
    <w:rsid w:val="006A7386"/>
    <w:rsid w:val="006C4AAA"/>
    <w:rsid w:val="006D3535"/>
    <w:rsid w:val="006D649E"/>
    <w:rsid w:val="007253DD"/>
    <w:rsid w:val="007324DD"/>
    <w:rsid w:val="00883378"/>
    <w:rsid w:val="008A598A"/>
    <w:rsid w:val="008C6077"/>
    <w:rsid w:val="008E1985"/>
    <w:rsid w:val="008F7067"/>
    <w:rsid w:val="00914D3E"/>
    <w:rsid w:val="00971172"/>
    <w:rsid w:val="00A0560C"/>
    <w:rsid w:val="00A659A7"/>
    <w:rsid w:val="00A71DA0"/>
    <w:rsid w:val="00AA5383"/>
    <w:rsid w:val="00AC681F"/>
    <w:rsid w:val="00AD6C06"/>
    <w:rsid w:val="00AE1BBD"/>
    <w:rsid w:val="00B20A69"/>
    <w:rsid w:val="00B51B4E"/>
    <w:rsid w:val="00BE69C4"/>
    <w:rsid w:val="00BF2336"/>
    <w:rsid w:val="00C3180E"/>
    <w:rsid w:val="00C4670D"/>
    <w:rsid w:val="00C7488F"/>
    <w:rsid w:val="00CD49A7"/>
    <w:rsid w:val="00CD6D8F"/>
    <w:rsid w:val="00D22438"/>
    <w:rsid w:val="00D87EC6"/>
    <w:rsid w:val="00D9483E"/>
    <w:rsid w:val="00D954FC"/>
    <w:rsid w:val="00DC484D"/>
    <w:rsid w:val="00DC7EE0"/>
    <w:rsid w:val="00E06E06"/>
    <w:rsid w:val="00E32B3A"/>
    <w:rsid w:val="00E34246"/>
    <w:rsid w:val="00E71782"/>
    <w:rsid w:val="00E915A3"/>
    <w:rsid w:val="00F33400"/>
    <w:rsid w:val="00FB798A"/>
    <w:rsid w:val="00FD1A9F"/>
    <w:rsid w:val="00FE550B"/>
    <w:rsid w:val="00FE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C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3ED"/>
  </w:style>
  <w:style w:type="paragraph" w:styleId="Footer">
    <w:name w:val="footer"/>
    <w:basedOn w:val="Normal"/>
    <w:link w:val="FooterChar"/>
    <w:uiPriority w:val="99"/>
    <w:unhideWhenUsed/>
    <w:rsid w:val="002C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3ED"/>
  </w:style>
  <w:style w:type="paragraph" w:styleId="BalloonText">
    <w:name w:val="Balloon Text"/>
    <w:basedOn w:val="Normal"/>
    <w:link w:val="BalloonTextChar"/>
    <w:uiPriority w:val="99"/>
    <w:semiHidden/>
    <w:unhideWhenUsed/>
    <w:rsid w:val="002C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9</cp:revision>
  <cp:lastPrinted>2019-10-22T15:04:00Z</cp:lastPrinted>
  <dcterms:created xsi:type="dcterms:W3CDTF">2019-10-15T15:05:00Z</dcterms:created>
  <dcterms:modified xsi:type="dcterms:W3CDTF">2019-11-12T16:10:00Z</dcterms:modified>
</cp:coreProperties>
</file>